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A145D" w14:textId="77777777" w:rsidR="00253326" w:rsidRDefault="00000000">
      <w:pPr>
        <w:rPr>
          <w:b/>
          <w:bCs/>
          <w:sz w:val="28"/>
          <w:szCs w:val="28"/>
        </w:rPr>
      </w:pPr>
      <w:r>
        <w:rPr>
          <w:rFonts w:hint="eastAsia"/>
          <w:b/>
          <w:bCs/>
          <w:sz w:val="28"/>
          <w:szCs w:val="28"/>
        </w:rPr>
        <w:t>汇报人简介</w:t>
      </w:r>
    </w:p>
    <w:p w14:paraId="3E8C3962" w14:textId="77777777" w:rsidR="00253326" w:rsidRDefault="00253326">
      <w:pPr>
        <w:rPr>
          <w:b/>
          <w:bCs/>
          <w:sz w:val="24"/>
        </w:rPr>
      </w:pPr>
    </w:p>
    <w:p w14:paraId="24823959" w14:textId="77777777" w:rsidR="00253326" w:rsidRDefault="00000000">
      <w:pPr>
        <w:rPr>
          <w:b/>
          <w:bCs/>
          <w:sz w:val="24"/>
        </w:rPr>
      </w:pPr>
      <w:r>
        <w:rPr>
          <w:rFonts w:hint="eastAsia"/>
          <w:b/>
          <w:bCs/>
          <w:sz w:val="24"/>
        </w:rPr>
        <w:t>温兆银</w:t>
      </w:r>
    </w:p>
    <w:p w14:paraId="32DECF85" w14:textId="77777777" w:rsidR="00253326" w:rsidRDefault="00000000">
      <w:pPr>
        <w:rPr>
          <w:b/>
          <w:bCs/>
          <w:sz w:val="24"/>
        </w:rPr>
      </w:pPr>
      <w:r>
        <w:rPr>
          <w:rFonts w:ascii="宋体" w:eastAsia="宋体" w:hAnsi="宋体" w:cs="宋体"/>
          <w:b/>
          <w:bCs/>
          <w:noProof/>
          <w:sz w:val="24"/>
        </w:rPr>
        <w:drawing>
          <wp:inline distT="0" distB="0" distL="114300" distR="114300" wp14:anchorId="0DC35DB9" wp14:editId="1AEF2EDE">
            <wp:extent cx="980440" cy="1468755"/>
            <wp:effectExtent l="0" t="0" r="1016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980440" cy="1468755"/>
                    </a:xfrm>
                    <a:prstGeom prst="rect">
                      <a:avLst/>
                    </a:prstGeom>
                    <a:noFill/>
                    <a:ln w="9525">
                      <a:noFill/>
                    </a:ln>
                  </pic:spPr>
                </pic:pic>
              </a:graphicData>
            </a:graphic>
          </wp:inline>
        </w:drawing>
      </w:r>
    </w:p>
    <w:p w14:paraId="28CBE008" w14:textId="77777777" w:rsidR="00253326" w:rsidRDefault="00000000">
      <w:pPr>
        <w:rPr>
          <w:sz w:val="24"/>
        </w:rPr>
      </w:pPr>
      <w:r>
        <w:rPr>
          <w:rFonts w:hint="eastAsia"/>
          <w:sz w:val="24"/>
        </w:rPr>
        <w:t>温兆银，中国科学院上海硅酸盐研究所研究员、博士生导师，亚太材料科学院院士，亚洲固态离子学会主席。长期从事固态离子学与化学电源研究，聚焦固体电解质、钠硫电池及全固态锂电池方向。主持国家重点研发计划等重大项目</w:t>
      </w:r>
      <w:r>
        <w:rPr>
          <w:rFonts w:hint="eastAsia"/>
          <w:sz w:val="24"/>
        </w:rPr>
        <w:t>60</w:t>
      </w:r>
      <w:r>
        <w:rPr>
          <w:rFonts w:hint="eastAsia"/>
          <w:sz w:val="24"/>
        </w:rPr>
        <w:t>余项，发表论文</w:t>
      </w:r>
      <w:r>
        <w:rPr>
          <w:rFonts w:hint="eastAsia"/>
          <w:sz w:val="24"/>
        </w:rPr>
        <w:t>480</w:t>
      </w:r>
      <w:r>
        <w:rPr>
          <w:rFonts w:hint="eastAsia"/>
          <w:sz w:val="24"/>
        </w:rPr>
        <w:t>余篇，引用超</w:t>
      </w:r>
      <w:r>
        <w:rPr>
          <w:rFonts w:hint="eastAsia"/>
          <w:sz w:val="24"/>
        </w:rPr>
        <w:t>2</w:t>
      </w:r>
      <w:r>
        <w:rPr>
          <w:rFonts w:hint="eastAsia"/>
          <w:sz w:val="24"/>
        </w:rPr>
        <w:t>万次，</w:t>
      </w:r>
      <w:r>
        <w:rPr>
          <w:rFonts w:hint="eastAsia"/>
          <w:sz w:val="24"/>
        </w:rPr>
        <w:t>H</w:t>
      </w:r>
      <w:r>
        <w:rPr>
          <w:rFonts w:hint="eastAsia"/>
          <w:sz w:val="24"/>
        </w:rPr>
        <w:t>因子</w:t>
      </w:r>
      <w:r>
        <w:rPr>
          <w:rFonts w:hint="eastAsia"/>
          <w:sz w:val="24"/>
        </w:rPr>
        <w:t>83</w:t>
      </w:r>
      <w:r>
        <w:rPr>
          <w:rFonts w:hint="eastAsia"/>
          <w:sz w:val="24"/>
        </w:rPr>
        <w:t>，授权发明专利</w:t>
      </w:r>
      <w:r>
        <w:rPr>
          <w:rFonts w:hint="eastAsia"/>
          <w:sz w:val="24"/>
        </w:rPr>
        <w:t>100</w:t>
      </w:r>
      <w:r>
        <w:rPr>
          <w:rFonts w:hint="eastAsia"/>
          <w:sz w:val="24"/>
        </w:rPr>
        <w:t>余项。研制的大容量钠硫电池入选</w:t>
      </w:r>
      <w:r>
        <w:rPr>
          <w:rFonts w:hint="eastAsia"/>
          <w:sz w:val="24"/>
        </w:rPr>
        <w:t>2009</w:t>
      </w:r>
      <w:r>
        <w:rPr>
          <w:rFonts w:hint="eastAsia"/>
          <w:sz w:val="24"/>
        </w:rPr>
        <w:t>年“中国十大科技进展”，建成国内首条年产</w:t>
      </w:r>
      <w:r>
        <w:rPr>
          <w:rFonts w:hint="eastAsia"/>
          <w:sz w:val="24"/>
        </w:rPr>
        <w:t>100MWh</w:t>
      </w:r>
      <w:r>
        <w:rPr>
          <w:rFonts w:hint="eastAsia"/>
          <w:sz w:val="24"/>
        </w:rPr>
        <w:t>钠镍电池示范产线。获国务院政府特殊津贴、上海市领军人才、全国优秀科技工作者等荣誉。</w:t>
      </w:r>
    </w:p>
    <w:p w14:paraId="305E6E05" w14:textId="77777777" w:rsidR="00253326" w:rsidRDefault="00253326">
      <w:pPr>
        <w:rPr>
          <w:b/>
          <w:bCs/>
          <w:sz w:val="24"/>
        </w:rPr>
      </w:pPr>
    </w:p>
    <w:p w14:paraId="31AF8ADC" w14:textId="77777777" w:rsidR="00253326" w:rsidRDefault="00000000">
      <w:pPr>
        <w:rPr>
          <w:b/>
          <w:bCs/>
          <w:sz w:val="24"/>
        </w:rPr>
      </w:pPr>
      <w:r>
        <w:rPr>
          <w:rFonts w:hint="eastAsia"/>
          <w:b/>
          <w:bCs/>
          <w:sz w:val="24"/>
        </w:rPr>
        <w:t>解晶莹</w:t>
      </w:r>
    </w:p>
    <w:p w14:paraId="366EF9FB" w14:textId="77777777" w:rsidR="00253326" w:rsidRDefault="00000000">
      <w:pPr>
        <w:rPr>
          <w:sz w:val="24"/>
        </w:rPr>
      </w:pPr>
      <w:r>
        <w:rPr>
          <w:rFonts w:hint="eastAsia"/>
          <w:noProof/>
          <w:sz w:val="24"/>
        </w:rPr>
        <w:drawing>
          <wp:inline distT="0" distB="0" distL="114300" distR="114300" wp14:anchorId="64E5B803" wp14:editId="7B5B3546">
            <wp:extent cx="1069340" cy="1456690"/>
            <wp:effectExtent l="64135" t="67945" r="70485" b="75565"/>
            <wp:docPr id="82"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1"/>
                    <pic:cNvPicPr>
                      <a:picLocks noChangeAspect="1"/>
                    </pic:cNvPicPr>
                  </pic:nvPicPr>
                  <pic:blipFill>
                    <a:blip r:embed="rId7" cstate="print">
                      <a:extLst>
                        <a:ext uri="{28A0092B-C50C-407E-A947-70E740481C1C}">
                          <a14:useLocalDpi xmlns:a14="http://schemas.microsoft.com/office/drawing/2010/main" val="0"/>
                        </a:ext>
                      </a:extLst>
                    </a:blip>
                    <a:srcRect l="6487" t="4357" r="2938" b="13326"/>
                    <a:stretch>
                      <a:fillRect/>
                    </a:stretch>
                  </pic:blipFill>
                  <pic:spPr>
                    <a:xfrm>
                      <a:off x="0" y="0"/>
                      <a:ext cx="1069578" cy="1456809"/>
                    </a:xfrm>
                    <a:prstGeom prst="rect">
                      <a:avLst/>
                    </a:prstGeom>
                    <a:effectLst>
                      <a:outerShdw blurRad="63500" sx="102000" sy="102000" algn="ctr" rotWithShape="0">
                        <a:prstClr val="black">
                          <a:alpha val="40000"/>
                        </a:prstClr>
                      </a:outerShdw>
                    </a:effectLst>
                  </pic:spPr>
                </pic:pic>
              </a:graphicData>
            </a:graphic>
          </wp:inline>
        </w:drawing>
      </w:r>
    </w:p>
    <w:p w14:paraId="5A78E6C7" w14:textId="77777777" w:rsidR="00253326" w:rsidRDefault="00000000">
      <w:pPr>
        <w:rPr>
          <w:sz w:val="24"/>
        </w:rPr>
      </w:pPr>
      <w:r>
        <w:rPr>
          <w:rFonts w:hint="eastAsia"/>
          <w:sz w:val="24"/>
        </w:rPr>
        <w:t>解晶莹，上海交通大学特聘教授，曾任上海航天技术研究院</w:t>
      </w:r>
      <w:r>
        <w:rPr>
          <w:rFonts w:hint="eastAsia"/>
          <w:sz w:val="24"/>
        </w:rPr>
        <w:t>811</w:t>
      </w:r>
      <w:r>
        <w:rPr>
          <w:rFonts w:hint="eastAsia"/>
          <w:sz w:val="24"/>
        </w:rPr>
        <w:t>所研究员、副总工程师，上海市动力与储能工程技术研究中心主任。长期从事电化学储能技术研究，聚焦锂离子电池系统集成、安全管理及</w:t>
      </w:r>
      <w:r>
        <w:rPr>
          <w:rFonts w:hint="eastAsia"/>
          <w:sz w:val="24"/>
        </w:rPr>
        <w:t>AI</w:t>
      </w:r>
      <w:r>
        <w:rPr>
          <w:rFonts w:hint="eastAsia"/>
          <w:sz w:val="24"/>
        </w:rPr>
        <w:t>融合应用。主持上海市科委锂离子电池梯次利用与风电调频储能等重大项目，在储能技术体系与系统控制方面形成系统性著作。</w:t>
      </w:r>
    </w:p>
    <w:p w14:paraId="6B3A3CE7" w14:textId="77777777" w:rsidR="00253326" w:rsidRDefault="00253326">
      <w:pPr>
        <w:rPr>
          <w:sz w:val="24"/>
        </w:rPr>
      </w:pPr>
    </w:p>
    <w:p w14:paraId="343F573D" w14:textId="77777777" w:rsidR="00253326" w:rsidRDefault="00000000">
      <w:pPr>
        <w:rPr>
          <w:b/>
          <w:bCs/>
          <w:sz w:val="24"/>
        </w:rPr>
      </w:pPr>
      <w:r>
        <w:rPr>
          <w:rFonts w:hint="eastAsia"/>
          <w:b/>
          <w:bCs/>
          <w:sz w:val="24"/>
        </w:rPr>
        <w:t>晁栋梁</w:t>
      </w:r>
    </w:p>
    <w:p w14:paraId="7D029998" w14:textId="77777777" w:rsidR="00253326" w:rsidRDefault="00000000">
      <w:pPr>
        <w:rPr>
          <w:sz w:val="24"/>
        </w:rPr>
      </w:pPr>
      <w:r>
        <w:rPr>
          <w:rFonts w:ascii="宋体" w:eastAsia="宋体" w:hAnsi="宋体" w:cs="宋体"/>
          <w:noProof/>
          <w:sz w:val="24"/>
        </w:rPr>
        <w:drawing>
          <wp:inline distT="0" distB="0" distL="114300" distR="114300" wp14:anchorId="05E67D92" wp14:editId="766BFCFD">
            <wp:extent cx="1183005" cy="120269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rcRect l="32037" t="11692" r="33735" b="36205"/>
                    <a:stretch>
                      <a:fillRect/>
                    </a:stretch>
                  </pic:blipFill>
                  <pic:spPr>
                    <a:xfrm>
                      <a:off x="0" y="0"/>
                      <a:ext cx="1183005" cy="1202690"/>
                    </a:xfrm>
                    <a:prstGeom prst="rect">
                      <a:avLst/>
                    </a:prstGeom>
                    <a:noFill/>
                    <a:ln w="9525">
                      <a:noFill/>
                    </a:ln>
                  </pic:spPr>
                </pic:pic>
              </a:graphicData>
            </a:graphic>
          </wp:inline>
        </w:drawing>
      </w:r>
    </w:p>
    <w:p w14:paraId="67CB65A3" w14:textId="77777777" w:rsidR="00253326" w:rsidRDefault="00000000">
      <w:pPr>
        <w:rPr>
          <w:sz w:val="24"/>
        </w:rPr>
      </w:pPr>
      <w:r>
        <w:rPr>
          <w:rFonts w:hint="eastAsia"/>
          <w:sz w:val="24"/>
        </w:rPr>
        <w:lastRenderedPageBreak/>
        <w:t>晁栋梁，复旦大学教授、博士生导师，教育部长江学者特聘教授，国家海外高层次引进人才，上海市曙光学者，复旦大学水系电池研究中心执行主任。主要从事水系电化学基础与应用研究，出版专著</w:t>
      </w:r>
      <w:r>
        <w:rPr>
          <w:rFonts w:hint="eastAsia"/>
          <w:sz w:val="24"/>
        </w:rPr>
        <w:t>3</w:t>
      </w:r>
      <w:r>
        <w:rPr>
          <w:rFonts w:hint="eastAsia"/>
          <w:sz w:val="24"/>
        </w:rPr>
        <w:t>部，发表论文</w:t>
      </w:r>
      <w:r>
        <w:rPr>
          <w:rFonts w:hint="eastAsia"/>
          <w:sz w:val="24"/>
        </w:rPr>
        <w:t>200</w:t>
      </w:r>
      <w:r>
        <w:rPr>
          <w:rFonts w:hint="eastAsia"/>
          <w:sz w:val="24"/>
        </w:rPr>
        <w:t>余篇，引用</w:t>
      </w:r>
      <w:r>
        <w:rPr>
          <w:rFonts w:hint="eastAsia"/>
          <w:sz w:val="24"/>
        </w:rPr>
        <w:t>34,000</w:t>
      </w:r>
      <w:r>
        <w:rPr>
          <w:rFonts w:hint="eastAsia"/>
          <w:sz w:val="24"/>
        </w:rPr>
        <w:t>余次，</w:t>
      </w:r>
      <w:r>
        <w:rPr>
          <w:rFonts w:hint="eastAsia"/>
          <w:sz w:val="24"/>
        </w:rPr>
        <w:t>H</w:t>
      </w:r>
      <w:r>
        <w:rPr>
          <w:rFonts w:hint="eastAsia"/>
          <w:sz w:val="24"/>
        </w:rPr>
        <w:t>指数</w:t>
      </w:r>
      <w:r>
        <w:rPr>
          <w:rFonts w:hint="eastAsia"/>
          <w:sz w:val="24"/>
        </w:rPr>
        <w:t>92</w:t>
      </w:r>
      <w:r>
        <w:rPr>
          <w:rFonts w:hint="eastAsia"/>
          <w:sz w:val="24"/>
        </w:rPr>
        <w:t>，主持国家自然科学基金联合重点及国家重点研发计划等项目。曾获</w:t>
      </w:r>
      <w:r>
        <w:rPr>
          <w:rFonts w:hint="eastAsia"/>
          <w:sz w:val="24"/>
        </w:rPr>
        <w:t>MIT Technology Review</w:t>
      </w:r>
      <w:r>
        <w:rPr>
          <w:rFonts w:hint="eastAsia"/>
          <w:sz w:val="24"/>
        </w:rPr>
        <w:t>科技创新</w:t>
      </w:r>
      <w:r>
        <w:rPr>
          <w:rFonts w:hint="eastAsia"/>
          <w:sz w:val="24"/>
        </w:rPr>
        <w:t>35</w:t>
      </w:r>
      <w:r>
        <w:rPr>
          <w:rFonts w:hint="eastAsia"/>
          <w:sz w:val="24"/>
        </w:rPr>
        <w:t>人、科睿唯安高被引科学家（</w:t>
      </w:r>
      <w:r>
        <w:rPr>
          <w:rFonts w:hint="eastAsia"/>
          <w:sz w:val="24"/>
        </w:rPr>
        <w:t>2020-2024</w:t>
      </w:r>
      <w:r>
        <w:rPr>
          <w:rFonts w:hint="eastAsia"/>
          <w:sz w:val="24"/>
        </w:rPr>
        <w:t>年）、中国电化学青年奖等荣誉。</w:t>
      </w:r>
    </w:p>
    <w:p w14:paraId="0106FD27" w14:textId="77777777" w:rsidR="00253326" w:rsidRDefault="00253326">
      <w:pPr>
        <w:rPr>
          <w:sz w:val="24"/>
        </w:rPr>
      </w:pPr>
    </w:p>
    <w:p w14:paraId="042A79F8" w14:textId="77777777" w:rsidR="00253326" w:rsidRDefault="00000000">
      <w:pPr>
        <w:rPr>
          <w:b/>
          <w:bCs/>
          <w:sz w:val="24"/>
        </w:rPr>
      </w:pPr>
      <w:r>
        <w:rPr>
          <w:rFonts w:hint="eastAsia"/>
          <w:b/>
          <w:bCs/>
          <w:sz w:val="24"/>
        </w:rPr>
        <w:t>戴海峰</w:t>
      </w:r>
    </w:p>
    <w:p w14:paraId="6C95C66E" w14:textId="77777777" w:rsidR="00253326" w:rsidRDefault="00000000">
      <w:pPr>
        <w:rPr>
          <w:sz w:val="24"/>
        </w:rPr>
      </w:pPr>
      <w:r>
        <w:rPr>
          <w:rFonts w:ascii="宋体" w:eastAsia="宋体" w:hAnsi="宋体" w:cs="宋体"/>
          <w:noProof/>
          <w:sz w:val="24"/>
        </w:rPr>
        <w:drawing>
          <wp:inline distT="0" distB="0" distL="114300" distR="114300" wp14:anchorId="27D56388" wp14:editId="4058285B">
            <wp:extent cx="1149985" cy="1347470"/>
            <wp:effectExtent l="0" t="0" r="8255" b="889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9"/>
                    <a:stretch>
                      <a:fillRect/>
                    </a:stretch>
                  </pic:blipFill>
                  <pic:spPr>
                    <a:xfrm>
                      <a:off x="0" y="0"/>
                      <a:ext cx="1149985" cy="1347470"/>
                    </a:xfrm>
                    <a:prstGeom prst="rect">
                      <a:avLst/>
                    </a:prstGeom>
                    <a:noFill/>
                    <a:ln w="9525">
                      <a:noFill/>
                    </a:ln>
                  </pic:spPr>
                </pic:pic>
              </a:graphicData>
            </a:graphic>
          </wp:inline>
        </w:drawing>
      </w:r>
    </w:p>
    <w:p w14:paraId="48EA5D29" w14:textId="77777777" w:rsidR="00253326" w:rsidRDefault="00000000">
      <w:pPr>
        <w:rPr>
          <w:sz w:val="24"/>
        </w:rPr>
      </w:pPr>
      <w:r>
        <w:rPr>
          <w:rFonts w:hint="eastAsia"/>
          <w:sz w:val="24"/>
        </w:rPr>
        <w:t>戴海峰，同济大学汽车学院教授、博士生导师，上海市优秀学术带头人、东方学者，新能源汽车及动力系统国家工程研究中心副主任。主要研究方向为新能源汽车电池管理、车载充电及</w:t>
      </w:r>
      <w:r>
        <w:rPr>
          <w:rFonts w:hint="eastAsia"/>
          <w:sz w:val="24"/>
        </w:rPr>
        <w:t>HIL</w:t>
      </w:r>
      <w:r>
        <w:rPr>
          <w:rFonts w:hint="eastAsia"/>
          <w:sz w:val="24"/>
        </w:rPr>
        <w:t>测试系统。主持国家自然科学基金及国家重点研发计划等多项课题，发表论文</w:t>
      </w:r>
      <w:r>
        <w:rPr>
          <w:rFonts w:hint="eastAsia"/>
          <w:sz w:val="24"/>
        </w:rPr>
        <w:t>60</w:t>
      </w:r>
      <w:r>
        <w:rPr>
          <w:rFonts w:hint="eastAsia"/>
          <w:sz w:val="24"/>
        </w:rPr>
        <w:t>余篇，授权发明专利</w:t>
      </w:r>
      <w:r>
        <w:rPr>
          <w:rFonts w:hint="eastAsia"/>
          <w:sz w:val="24"/>
        </w:rPr>
        <w:t>10</w:t>
      </w:r>
      <w:r>
        <w:rPr>
          <w:rFonts w:hint="eastAsia"/>
          <w:sz w:val="24"/>
        </w:rPr>
        <w:t>余项，担任多本</w:t>
      </w:r>
      <w:r>
        <w:rPr>
          <w:rFonts w:hint="eastAsia"/>
          <w:sz w:val="24"/>
        </w:rPr>
        <w:t>SCI</w:t>
      </w:r>
      <w:r>
        <w:rPr>
          <w:rFonts w:hint="eastAsia"/>
          <w:sz w:val="24"/>
        </w:rPr>
        <w:t>期刊审稿专家。</w:t>
      </w:r>
    </w:p>
    <w:p w14:paraId="6204B766" w14:textId="77777777" w:rsidR="00253326" w:rsidRDefault="00253326">
      <w:pPr>
        <w:rPr>
          <w:rFonts w:ascii="Segoe UI" w:eastAsia="Segoe UI" w:hAnsi="Segoe UI" w:cs="Segoe UI"/>
          <w:color w:val="0F1115"/>
          <w:sz w:val="19"/>
          <w:szCs w:val="19"/>
          <w:shd w:val="clear" w:color="auto" w:fill="FFFFFF"/>
        </w:rPr>
      </w:pPr>
    </w:p>
    <w:p w14:paraId="69FCA529" w14:textId="77777777" w:rsidR="00253326" w:rsidRDefault="00000000">
      <w:pPr>
        <w:rPr>
          <w:b/>
          <w:bCs/>
          <w:sz w:val="24"/>
        </w:rPr>
      </w:pPr>
      <w:r>
        <w:rPr>
          <w:rFonts w:hint="eastAsia"/>
          <w:b/>
          <w:bCs/>
          <w:sz w:val="24"/>
        </w:rPr>
        <w:t>廖建平</w:t>
      </w:r>
    </w:p>
    <w:p w14:paraId="1C58FF52" w14:textId="77777777" w:rsidR="00253326" w:rsidRDefault="00000000">
      <w:pPr>
        <w:rPr>
          <w:rStyle w:val="a8"/>
          <w:rFonts w:ascii="微软雅黑" w:hAnsi="微软雅黑" w:hint="eastAsia"/>
          <w:color w:val="333333"/>
          <w:szCs w:val="21"/>
          <w:shd w:val="clear" w:color="auto" w:fill="FFFFFF"/>
        </w:rPr>
      </w:pPr>
      <w:r>
        <w:rPr>
          <w:rFonts w:ascii="Arial" w:hAnsi="Arial"/>
          <w:noProof/>
          <w:sz w:val="20"/>
        </w:rPr>
        <w:drawing>
          <wp:inline distT="0" distB="0" distL="0" distR="0" wp14:anchorId="1110FDA2" wp14:editId="53DEE9C5">
            <wp:extent cx="1028700" cy="1228725"/>
            <wp:effectExtent l="0" t="0" r="0" b="9525"/>
            <wp:docPr id="9224067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06728"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28700" cy="1228725"/>
                    </a:xfrm>
                    <a:prstGeom prst="rect">
                      <a:avLst/>
                    </a:prstGeom>
                    <a:noFill/>
                    <a:ln>
                      <a:noFill/>
                    </a:ln>
                  </pic:spPr>
                </pic:pic>
              </a:graphicData>
            </a:graphic>
          </wp:inline>
        </w:drawing>
      </w:r>
    </w:p>
    <w:p w14:paraId="1D47B612" w14:textId="77777777" w:rsidR="00253326" w:rsidRDefault="00000000">
      <w:pPr>
        <w:rPr>
          <w:sz w:val="24"/>
        </w:rPr>
      </w:pPr>
      <w:r>
        <w:rPr>
          <w:b/>
          <w:bCs/>
          <w:sz w:val="24"/>
        </w:rPr>
        <w:t>廖建平</w:t>
      </w:r>
      <w:r>
        <w:rPr>
          <w:rFonts w:hint="eastAsia"/>
          <w:b/>
          <w:bCs/>
          <w:sz w:val="24"/>
        </w:rPr>
        <w:t xml:space="preserve"> </w:t>
      </w:r>
      <w:r>
        <w:rPr>
          <w:b/>
          <w:bCs/>
          <w:sz w:val="24"/>
        </w:rPr>
        <w:t>博士，</w:t>
      </w:r>
      <w:r>
        <w:rPr>
          <w:sz w:val="24"/>
        </w:rPr>
        <w:t>浙江钠创新能源有限公司</w:t>
      </w:r>
      <w:r>
        <w:rPr>
          <w:rFonts w:hint="eastAsia"/>
          <w:sz w:val="24"/>
        </w:rPr>
        <w:t>首席专家兼工程研发中心主任</w:t>
      </w:r>
      <w:r>
        <w:rPr>
          <w:sz w:val="24"/>
        </w:rPr>
        <w:t>。</w:t>
      </w:r>
      <w:r>
        <w:rPr>
          <w:rFonts w:hint="eastAsia"/>
          <w:sz w:val="24"/>
        </w:rPr>
        <w:t>2019</w:t>
      </w:r>
      <w:r>
        <w:rPr>
          <w:rFonts w:hint="eastAsia"/>
          <w:sz w:val="24"/>
        </w:rPr>
        <w:t>年加入钠创新能源，从事</w:t>
      </w:r>
      <w:r>
        <w:rPr>
          <w:sz w:val="24"/>
        </w:rPr>
        <w:t>电池材料</w:t>
      </w:r>
      <w:r>
        <w:rPr>
          <w:rFonts w:hint="eastAsia"/>
          <w:sz w:val="24"/>
        </w:rPr>
        <w:t>的研发和工业化放大工作。</w:t>
      </w:r>
      <w:r>
        <w:rPr>
          <w:sz w:val="24"/>
        </w:rPr>
        <w:t>1994</w:t>
      </w:r>
      <w:r>
        <w:rPr>
          <w:rFonts w:hint="eastAsia"/>
          <w:sz w:val="24"/>
        </w:rPr>
        <w:t>年</w:t>
      </w:r>
      <w:r>
        <w:rPr>
          <w:sz w:val="24"/>
        </w:rPr>
        <w:t>德国斯图加特大学化学工程博士</w:t>
      </w:r>
      <w:r>
        <w:rPr>
          <w:rFonts w:hint="eastAsia"/>
          <w:sz w:val="24"/>
        </w:rPr>
        <w:t>毕业后先后任职于</w:t>
      </w:r>
      <w:r>
        <w:rPr>
          <w:sz w:val="24"/>
        </w:rPr>
        <w:t>德国巴斯夫</w:t>
      </w:r>
      <w:r>
        <w:rPr>
          <w:rFonts w:hint="eastAsia"/>
          <w:sz w:val="24"/>
        </w:rPr>
        <w:t>和拜耳公司。</w:t>
      </w:r>
      <w:r>
        <w:rPr>
          <w:sz w:val="24"/>
        </w:rPr>
        <w:t>2008</w:t>
      </w:r>
      <w:r>
        <w:rPr>
          <w:rFonts w:hint="eastAsia"/>
          <w:sz w:val="24"/>
        </w:rPr>
        <w:t>至</w:t>
      </w:r>
      <w:r>
        <w:rPr>
          <w:rFonts w:hint="eastAsia"/>
          <w:sz w:val="24"/>
        </w:rPr>
        <w:t>2018</w:t>
      </w:r>
      <w:r>
        <w:rPr>
          <w:rFonts w:hint="eastAsia"/>
          <w:sz w:val="24"/>
        </w:rPr>
        <w:t>年在</w:t>
      </w:r>
      <w:r>
        <w:rPr>
          <w:sz w:val="24"/>
        </w:rPr>
        <w:t>可口可乐（上海）研发中心</w:t>
      </w:r>
      <w:r>
        <w:rPr>
          <w:rFonts w:hint="eastAsia"/>
          <w:sz w:val="24"/>
        </w:rPr>
        <w:t>工作，</w:t>
      </w:r>
      <w:r>
        <w:rPr>
          <w:sz w:val="24"/>
        </w:rPr>
        <w:t>任</w:t>
      </w:r>
      <w:r>
        <w:rPr>
          <w:rFonts w:hint="eastAsia"/>
          <w:sz w:val="24"/>
        </w:rPr>
        <w:t>工艺</w:t>
      </w:r>
      <w:r>
        <w:rPr>
          <w:sz w:val="24"/>
        </w:rPr>
        <w:t>过程</w:t>
      </w:r>
      <w:r>
        <w:rPr>
          <w:rFonts w:hint="eastAsia"/>
          <w:sz w:val="24"/>
        </w:rPr>
        <w:t>研</w:t>
      </w:r>
      <w:r>
        <w:rPr>
          <w:sz w:val="24"/>
        </w:rPr>
        <w:t>发部</w:t>
      </w:r>
      <w:r>
        <w:rPr>
          <w:rFonts w:hint="eastAsia"/>
          <w:sz w:val="24"/>
        </w:rPr>
        <w:t>主任</w:t>
      </w:r>
      <w:r>
        <w:rPr>
          <w:sz w:val="24"/>
        </w:rPr>
        <w:t>工程师。</w:t>
      </w:r>
    </w:p>
    <w:p w14:paraId="63209CBD" w14:textId="77777777" w:rsidR="00253326" w:rsidRDefault="00253326">
      <w:pPr>
        <w:rPr>
          <w:sz w:val="24"/>
        </w:rPr>
      </w:pPr>
    </w:p>
    <w:p w14:paraId="3768EF8D" w14:textId="77777777" w:rsidR="00253326" w:rsidRDefault="00000000">
      <w:pPr>
        <w:rPr>
          <w:b/>
          <w:bCs/>
          <w:sz w:val="24"/>
        </w:rPr>
      </w:pPr>
      <w:r>
        <w:rPr>
          <w:rFonts w:hint="eastAsia"/>
          <w:b/>
          <w:bCs/>
          <w:sz w:val="24"/>
        </w:rPr>
        <w:t>曹龙生</w:t>
      </w:r>
    </w:p>
    <w:p w14:paraId="4FBAD182" w14:textId="77777777" w:rsidR="00253326" w:rsidRDefault="00000000">
      <w:pPr>
        <w:rPr>
          <w:sz w:val="24"/>
        </w:rPr>
      </w:pPr>
      <w:r>
        <w:rPr>
          <w:rFonts w:ascii="宋体" w:eastAsia="宋体" w:hAnsi="宋体" w:cs="宋体"/>
          <w:noProof/>
          <w:sz w:val="24"/>
        </w:rPr>
        <w:drawing>
          <wp:inline distT="0" distB="0" distL="114300" distR="114300" wp14:anchorId="05003DAF" wp14:editId="754B0C02">
            <wp:extent cx="835660" cy="1168400"/>
            <wp:effectExtent l="0" t="0" r="2540" b="508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1"/>
                    <a:stretch>
                      <a:fillRect/>
                    </a:stretch>
                  </pic:blipFill>
                  <pic:spPr>
                    <a:xfrm>
                      <a:off x="0" y="0"/>
                      <a:ext cx="835660" cy="1168400"/>
                    </a:xfrm>
                    <a:prstGeom prst="rect">
                      <a:avLst/>
                    </a:prstGeom>
                    <a:noFill/>
                    <a:ln w="9525">
                      <a:noFill/>
                    </a:ln>
                  </pic:spPr>
                </pic:pic>
              </a:graphicData>
            </a:graphic>
          </wp:inline>
        </w:drawing>
      </w:r>
    </w:p>
    <w:p w14:paraId="4D044789" w14:textId="77777777" w:rsidR="00253326" w:rsidRDefault="00000000">
      <w:pPr>
        <w:rPr>
          <w:sz w:val="24"/>
        </w:rPr>
      </w:pPr>
      <w:r>
        <w:rPr>
          <w:rFonts w:hint="eastAsia"/>
          <w:sz w:val="24"/>
        </w:rPr>
        <w:t>曹龙生，中国科学技术大学化学与材料科学学院</w:t>
      </w:r>
      <w:r>
        <w:rPr>
          <w:rFonts w:hint="eastAsia"/>
          <w:sz w:val="24"/>
        </w:rPr>
        <w:t>/</w:t>
      </w:r>
      <w:r>
        <w:rPr>
          <w:rFonts w:hint="eastAsia"/>
          <w:sz w:val="24"/>
        </w:rPr>
        <w:t>苏州高等研究院特任教授、博士生导师，国家高层次青年人才（海外）。</w:t>
      </w:r>
      <w:r>
        <w:rPr>
          <w:rFonts w:hint="eastAsia"/>
          <w:sz w:val="24"/>
        </w:rPr>
        <w:t>2018</w:t>
      </w:r>
      <w:r>
        <w:rPr>
          <w:rFonts w:hint="eastAsia"/>
          <w:sz w:val="24"/>
        </w:rPr>
        <w:t>年于中国科学院大连化学物理研究所获博士学位，</w:t>
      </w:r>
      <w:r>
        <w:rPr>
          <w:rFonts w:hint="eastAsia"/>
          <w:sz w:val="24"/>
        </w:rPr>
        <w:t>2018</w:t>
      </w:r>
      <w:r>
        <w:rPr>
          <w:rFonts w:hint="eastAsia"/>
          <w:sz w:val="24"/>
        </w:rPr>
        <w:t>至</w:t>
      </w:r>
      <w:r>
        <w:rPr>
          <w:rFonts w:hint="eastAsia"/>
          <w:sz w:val="24"/>
        </w:rPr>
        <w:t>2021</w:t>
      </w:r>
      <w:r>
        <w:rPr>
          <w:rFonts w:hint="eastAsia"/>
          <w:sz w:val="24"/>
        </w:rPr>
        <w:t>年在美国马里兰大学从事博士后研究。主要研</w:t>
      </w:r>
      <w:r>
        <w:rPr>
          <w:rFonts w:hint="eastAsia"/>
          <w:sz w:val="24"/>
        </w:rPr>
        <w:lastRenderedPageBreak/>
        <w:t>究方向包括仿生超流动机制及应用、仿生电解质及水系二次电池、仿生电极材料及海水电解等。在《</w:t>
      </w:r>
      <w:r>
        <w:rPr>
          <w:rFonts w:hint="eastAsia"/>
          <w:sz w:val="24"/>
        </w:rPr>
        <w:t>Nature Nanotechnology</w:t>
      </w:r>
      <w:r>
        <w:rPr>
          <w:rFonts w:hint="eastAsia"/>
          <w:sz w:val="24"/>
        </w:rPr>
        <w:t>》、《</w:t>
      </w:r>
      <w:proofErr w:type="spellStart"/>
      <w:r>
        <w:rPr>
          <w:rFonts w:hint="eastAsia"/>
          <w:sz w:val="24"/>
        </w:rPr>
        <w:t>Angewandte</w:t>
      </w:r>
      <w:proofErr w:type="spellEnd"/>
      <w:r>
        <w:rPr>
          <w:rFonts w:hint="eastAsia"/>
          <w:sz w:val="24"/>
        </w:rPr>
        <w:t xml:space="preserve"> </w:t>
      </w:r>
      <w:proofErr w:type="spellStart"/>
      <w:r>
        <w:rPr>
          <w:rFonts w:hint="eastAsia"/>
          <w:sz w:val="24"/>
        </w:rPr>
        <w:t>Chemie</w:t>
      </w:r>
      <w:proofErr w:type="spellEnd"/>
      <w:r>
        <w:rPr>
          <w:rFonts w:hint="eastAsia"/>
          <w:sz w:val="24"/>
        </w:rPr>
        <w:t xml:space="preserve"> International Edition</w:t>
      </w:r>
      <w:r>
        <w:rPr>
          <w:rFonts w:hint="eastAsia"/>
          <w:sz w:val="24"/>
        </w:rPr>
        <w:t>》等期刊发表论文</w:t>
      </w:r>
      <w:r>
        <w:rPr>
          <w:rFonts w:hint="eastAsia"/>
          <w:sz w:val="24"/>
        </w:rPr>
        <w:t>20</w:t>
      </w:r>
      <w:r>
        <w:rPr>
          <w:rFonts w:hint="eastAsia"/>
          <w:sz w:val="24"/>
        </w:rPr>
        <w:t>余篇。曾获海外高层次人才计划青年项目、张大煜青年学者等荣誉。</w:t>
      </w:r>
    </w:p>
    <w:p w14:paraId="38392E68" w14:textId="77777777" w:rsidR="00253326" w:rsidRDefault="00253326">
      <w:pPr>
        <w:rPr>
          <w:sz w:val="24"/>
        </w:rPr>
      </w:pPr>
    </w:p>
    <w:p w14:paraId="04B62B3E" w14:textId="77777777" w:rsidR="00253326" w:rsidRDefault="00000000">
      <w:pPr>
        <w:rPr>
          <w:b/>
          <w:bCs/>
          <w:sz w:val="24"/>
        </w:rPr>
      </w:pPr>
      <w:r>
        <w:rPr>
          <w:rFonts w:hint="eastAsia"/>
          <w:b/>
          <w:bCs/>
          <w:sz w:val="24"/>
        </w:rPr>
        <w:t>乔芸</w:t>
      </w:r>
    </w:p>
    <w:p w14:paraId="5BA5ACBC" w14:textId="77777777" w:rsidR="00253326" w:rsidRDefault="00000000">
      <w:pPr>
        <w:rPr>
          <w:rFonts w:ascii="宋体" w:eastAsia="宋体" w:hAnsi="宋体" w:cs="宋体" w:hint="eastAsia"/>
          <w:sz w:val="24"/>
        </w:rPr>
      </w:pPr>
      <w:r>
        <w:rPr>
          <w:rFonts w:ascii="宋体" w:eastAsia="宋体" w:hAnsi="宋体" w:cs="宋体"/>
          <w:noProof/>
          <w:sz w:val="24"/>
        </w:rPr>
        <w:drawing>
          <wp:inline distT="0" distB="0" distL="114300" distR="114300" wp14:anchorId="5B1893B9" wp14:editId="58E808BB">
            <wp:extent cx="1010920" cy="1379220"/>
            <wp:effectExtent l="0" t="0" r="10160" b="762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2"/>
                    <a:stretch>
                      <a:fillRect/>
                    </a:stretch>
                  </pic:blipFill>
                  <pic:spPr>
                    <a:xfrm>
                      <a:off x="0" y="0"/>
                      <a:ext cx="1010920" cy="1379220"/>
                    </a:xfrm>
                    <a:prstGeom prst="rect">
                      <a:avLst/>
                    </a:prstGeom>
                    <a:noFill/>
                    <a:ln w="9525">
                      <a:noFill/>
                    </a:ln>
                  </pic:spPr>
                </pic:pic>
              </a:graphicData>
            </a:graphic>
          </wp:inline>
        </w:drawing>
      </w:r>
    </w:p>
    <w:p w14:paraId="7DE07F83" w14:textId="77777777" w:rsidR="00253326" w:rsidRDefault="00253326">
      <w:pPr>
        <w:rPr>
          <w:rFonts w:ascii="宋体" w:eastAsia="宋体" w:hAnsi="宋体" w:cs="宋体" w:hint="eastAsia"/>
          <w:sz w:val="24"/>
        </w:rPr>
      </w:pPr>
    </w:p>
    <w:p w14:paraId="2888AEEA" w14:textId="77777777" w:rsidR="00253326" w:rsidRDefault="00000000">
      <w:pPr>
        <w:rPr>
          <w:sz w:val="24"/>
        </w:rPr>
      </w:pPr>
      <w:r>
        <w:rPr>
          <w:rFonts w:hint="eastAsia"/>
          <w:sz w:val="24"/>
        </w:rPr>
        <w:t>乔芸，上海大学环境与化学工程学院特聘教授、博士生导师。</w:t>
      </w:r>
      <w:r>
        <w:rPr>
          <w:rFonts w:hint="eastAsia"/>
          <w:sz w:val="24"/>
        </w:rPr>
        <w:t>2013</w:t>
      </w:r>
      <w:r>
        <w:rPr>
          <w:rFonts w:hint="eastAsia"/>
          <w:sz w:val="24"/>
        </w:rPr>
        <w:t>年于华中科技大学获博士学位，</w:t>
      </w:r>
      <w:r>
        <w:rPr>
          <w:rFonts w:hint="eastAsia"/>
          <w:sz w:val="24"/>
        </w:rPr>
        <w:t>2016-2019</w:t>
      </w:r>
      <w:r>
        <w:rPr>
          <w:rFonts w:hint="eastAsia"/>
          <w:sz w:val="24"/>
        </w:rPr>
        <w:t>年于美国马里兰大学从事博士后研究，</w:t>
      </w:r>
      <w:r>
        <w:rPr>
          <w:rFonts w:hint="eastAsia"/>
          <w:sz w:val="24"/>
        </w:rPr>
        <w:t>2019</w:t>
      </w:r>
      <w:r>
        <w:rPr>
          <w:rFonts w:hint="eastAsia"/>
          <w:sz w:val="24"/>
        </w:rPr>
        <w:t>年获批上海高校特聘教授计划。研究领域为新能源材料与器件，聚焦锂</w:t>
      </w:r>
      <w:r>
        <w:rPr>
          <w:rFonts w:hint="eastAsia"/>
          <w:sz w:val="24"/>
        </w:rPr>
        <w:t>/</w:t>
      </w:r>
      <w:r>
        <w:rPr>
          <w:rFonts w:hint="eastAsia"/>
          <w:sz w:val="24"/>
        </w:rPr>
        <w:t>钠离子电池、金属空气电池及电催化方向。主持完成国家自然科学基金青年项目，在</w:t>
      </w:r>
      <w:r>
        <w:rPr>
          <w:rFonts w:hint="eastAsia"/>
          <w:sz w:val="24"/>
        </w:rPr>
        <w:t>Energy Environ. Sci.</w:t>
      </w:r>
      <w:r>
        <w:rPr>
          <w:rFonts w:hint="eastAsia"/>
          <w:sz w:val="24"/>
        </w:rPr>
        <w:t>等期刊发表系列研究成果。</w:t>
      </w:r>
    </w:p>
    <w:p w14:paraId="1EAB1742" w14:textId="77777777" w:rsidR="00253326" w:rsidRDefault="00253326">
      <w:pPr>
        <w:rPr>
          <w:sz w:val="24"/>
        </w:rPr>
      </w:pPr>
    </w:p>
    <w:p w14:paraId="24A8070F" w14:textId="77777777" w:rsidR="00253326" w:rsidRDefault="00000000">
      <w:pPr>
        <w:rPr>
          <w:b/>
          <w:bCs/>
          <w:sz w:val="24"/>
        </w:rPr>
      </w:pPr>
      <w:r>
        <w:rPr>
          <w:rFonts w:hint="eastAsia"/>
          <w:b/>
          <w:bCs/>
          <w:sz w:val="24"/>
        </w:rPr>
        <w:t>靳俊</w:t>
      </w:r>
    </w:p>
    <w:p w14:paraId="5D239A3F" w14:textId="77777777" w:rsidR="00253326" w:rsidRDefault="00000000">
      <w:pPr>
        <w:rPr>
          <w:sz w:val="24"/>
        </w:rPr>
      </w:pPr>
      <w:r>
        <w:rPr>
          <w:rFonts w:hint="eastAsia"/>
          <w:noProof/>
          <w:sz w:val="24"/>
        </w:rPr>
        <w:drawing>
          <wp:inline distT="0" distB="0" distL="114300" distR="114300" wp14:anchorId="58A3D6AF" wp14:editId="206FCEDE">
            <wp:extent cx="900430" cy="1259840"/>
            <wp:effectExtent l="0" t="0" r="13970" b="5080"/>
            <wp:docPr id="7" name="图片 7" descr="bd55acec27b7298671937c13658af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d55acec27b7298671937c13658af4c0"/>
                    <pic:cNvPicPr>
                      <a:picLocks noChangeAspect="1"/>
                    </pic:cNvPicPr>
                  </pic:nvPicPr>
                  <pic:blipFill>
                    <a:blip r:embed="rId13"/>
                    <a:stretch>
                      <a:fillRect/>
                    </a:stretch>
                  </pic:blipFill>
                  <pic:spPr>
                    <a:xfrm>
                      <a:off x="0" y="0"/>
                      <a:ext cx="900430" cy="1259840"/>
                    </a:xfrm>
                    <a:prstGeom prst="rect">
                      <a:avLst/>
                    </a:prstGeom>
                  </pic:spPr>
                </pic:pic>
              </a:graphicData>
            </a:graphic>
          </wp:inline>
        </w:drawing>
      </w:r>
    </w:p>
    <w:p w14:paraId="39E14DE3" w14:textId="77777777" w:rsidR="00253326" w:rsidRDefault="00000000">
      <w:pPr>
        <w:rPr>
          <w:sz w:val="24"/>
        </w:rPr>
      </w:pPr>
      <w:r>
        <w:rPr>
          <w:rFonts w:hint="eastAsia"/>
          <w:sz w:val="24"/>
        </w:rPr>
        <w:t>靳俊，博士，中国科学院上海硅酸盐研究所研究员、硕士生导师，</w:t>
      </w:r>
      <w:r>
        <w:rPr>
          <w:rFonts w:hint="eastAsia"/>
          <w:sz w:val="24"/>
        </w:rPr>
        <w:t>2022</w:t>
      </w:r>
      <w:r>
        <w:rPr>
          <w:rFonts w:hint="eastAsia"/>
          <w:sz w:val="24"/>
        </w:rPr>
        <w:t>年入选中国科学院特聘骨干岗位。针对动力和储能用高比能、高安全电池技术需求，开发基于固体电解质的锂硫电池，提出双电解质多层级结构设计，有效抑制多硫化物穿梭效应，提升锂硫电池能量密度和循环性能。在固态锂硫电池材料、界面及器件研究方面取得系列成果。</w:t>
      </w:r>
    </w:p>
    <w:p w14:paraId="1375BFA1" w14:textId="77777777" w:rsidR="00253326" w:rsidRDefault="00253326">
      <w:pPr>
        <w:rPr>
          <w:sz w:val="24"/>
        </w:rPr>
      </w:pPr>
    </w:p>
    <w:p w14:paraId="274545E0" w14:textId="77777777" w:rsidR="00253326" w:rsidRDefault="00000000">
      <w:pPr>
        <w:rPr>
          <w:b/>
          <w:bCs/>
          <w:sz w:val="24"/>
        </w:rPr>
      </w:pPr>
      <w:r>
        <w:rPr>
          <w:rFonts w:hint="eastAsia"/>
          <w:b/>
          <w:bCs/>
          <w:sz w:val="24"/>
        </w:rPr>
        <w:t>陈龙</w:t>
      </w:r>
    </w:p>
    <w:p w14:paraId="279679AB" w14:textId="77777777" w:rsidR="00253326" w:rsidRDefault="00000000">
      <w:pPr>
        <w:rPr>
          <w:sz w:val="24"/>
        </w:rPr>
      </w:pPr>
      <w:r>
        <w:rPr>
          <w:rFonts w:ascii="宋体" w:eastAsia="宋体" w:hAnsi="宋体" w:cs="宋体"/>
          <w:noProof/>
          <w:sz w:val="24"/>
        </w:rPr>
        <w:drawing>
          <wp:inline distT="0" distB="0" distL="114300" distR="114300" wp14:anchorId="7C5FE593" wp14:editId="05F72AD2">
            <wp:extent cx="1035685" cy="1453515"/>
            <wp:effectExtent l="0" t="0" r="635" b="9525"/>
            <wp:docPr id="12"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56"/>
                    <pic:cNvPicPr>
                      <a:picLocks noChangeAspect="1"/>
                    </pic:cNvPicPr>
                  </pic:nvPicPr>
                  <pic:blipFill>
                    <a:blip r:embed="rId14"/>
                    <a:stretch>
                      <a:fillRect/>
                    </a:stretch>
                  </pic:blipFill>
                  <pic:spPr>
                    <a:xfrm>
                      <a:off x="0" y="0"/>
                      <a:ext cx="1035685" cy="1453515"/>
                    </a:xfrm>
                    <a:prstGeom prst="rect">
                      <a:avLst/>
                    </a:prstGeom>
                    <a:noFill/>
                    <a:ln w="9525">
                      <a:noFill/>
                    </a:ln>
                  </pic:spPr>
                </pic:pic>
              </a:graphicData>
            </a:graphic>
          </wp:inline>
        </w:drawing>
      </w:r>
    </w:p>
    <w:p w14:paraId="52C6600C" w14:textId="77777777" w:rsidR="00253326" w:rsidRDefault="00000000">
      <w:pPr>
        <w:rPr>
          <w:sz w:val="24"/>
        </w:rPr>
      </w:pPr>
      <w:r>
        <w:rPr>
          <w:rFonts w:hint="eastAsia"/>
          <w:sz w:val="24"/>
        </w:rPr>
        <w:lastRenderedPageBreak/>
        <w:t>陈龙，华东理工大学特聘研究员、博士生导师，上海市高校特聘教授（东方学者）、上海市海外高层次人才计划入选者。研究聚焦于电化学储能基础和应用研究，包括低温</w:t>
      </w:r>
      <w:r>
        <w:rPr>
          <w:rFonts w:hint="eastAsia"/>
          <w:sz w:val="24"/>
        </w:rPr>
        <w:t>/</w:t>
      </w:r>
      <w:r>
        <w:rPr>
          <w:rFonts w:hint="eastAsia"/>
          <w:sz w:val="24"/>
        </w:rPr>
        <w:t>快速充电锂离子、钠离子电池电解液设计与开发、高安全性水系电解液设计与开发等。在高比能氯超级电容器设计开发方面取得重要进展，相关成果发表于《德国应用化学》等期刊。</w:t>
      </w:r>
    </w:p>
    <w:p w14:paraId="1F5F9EC7" w14:textId="77777777" w:rsidR="00253326" w:rsidRDefault="00253326">
      <w:pPr>
        <w:rPr>
          <w:sz w:val="24"/>
        </w:rPr>
      </w:pPr>
    </w:p>
    <w:p w14:paraId="325AF9C8" w14:textId="77777777" w:rsidR="00253326" w:rsidRDefault="00000000">
      <w:pPr>
        <w:rPr>
          <w:b/>
          <w:bCs/>
          <w:sz w:val="24"/>
        </w:rPr>
      </w:pPr>
      <w:r>
        <w:rPr>
          <w:rFonts w:hint="eastAsia"/>
          <w:b/>
          <w:bCs/>
          <w:sz w:val="24"/>
        </w:rPr>
        <w:t>王勍</w:t>
      </w:r>
    </w:p>
    <w:p w14:paraId="672D3E0D" w14:textId="77777777" w:rsidR="00253326" w:rsidRDefault="00000000">
      <w:pPr>
        <w:rPr>
          <w:sz w:val="24"/>
        </w:rPr>
      </w:pPr>
      <w:r>
        <w:rPr>
          <w:noProof/>
          <w:sz w:val="24"/>
        </w:rPr>
        <w:drawing>
          <wp:inline distT="0" distB="0" distL="114300" distR="114300" wp14:anchorId="76327BD9" wp14:editId="09C63191">
            <wp:extent cx="1031875" cy="1570990"/>
            <wp:effectExtent l="64135" t="53975" r="77470" b="81915"/>
            <wp:docPr id="56"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5"/>
                    <pic:cNvPicPr>
                      <a:picLocks noChangeAspect="1"/>
                    </pic:cNvPicPr>
                  </pic:nvPicPr>
                  <pic:blipFill>
                    <a:blip r:embed="rId15" cstate="print">
                      <a:extLst>
                        <a:ext uri="{28A0092B-C50C-407E-A947-70E740481C1C}">
                          <a14:useLocalDpi xmlns:a14="http://schemas.microsoft.com/office/drawing/2010/main" val="0"/>
                        </a:ext>
                      </a:extLst>
                    </a:blip>
                    <a:srcRect l="6002" t="259" r="5907" b="3977"/>
                    <a:stretch>
                      <a:fillRect/>
                    </a:stretch>
                  </pic:blipFill>
                  <pic:spPr>
                    <a:xfrm>
                      <a:off x="0" y="0"/>
                      <a:ext cx="1032276" cy="1571032"/>
                    </a:xfrm>
                    <a:prstGeom prst="rect">
                      <a:avLst/>
                    </a:prstGeom>
                    <a:effectLst>
                      <a:outerShdw blurRad="63500" sx="102000" sy="102000" algn="ctr" rotWithShape="0">
                        <a:prstClr val="black">
                          <a:alpha val="40000"/>
                        </a:prstClr>
                      </a:outerShdw>
                    </a:effectLst>
                  </pic:spPr>
                </pic:pic>
              </a:graphicData>
            </a:graphic>
          </wp:inline>
        </w:drawing>
      </w:r>
    </w:p>
    <w:p w14:paraId="4DB2751A" w14:textId="77777777" w:rsidR="00253326" w:rsidRDefault="00000000">
      <w:pPr>
        <w:rPr>
          <w:sz w:val="24"/>
        </w:rPr>
      </w:pPr>
      <w:r>
        <w:rPr>
          <w:rFonts w:hint="eastAsia"/>
          <w:sz w:val="24"/>
        </w:rPr>
        <w:t>王勍，上海交通大学长聘教轨副教授，上海市白玉兰青年人才（</w:t>
      </w:r>
      <w:r>
        <w:rPr>
          <w:rFonts w:hint="eastAsia"/>
          <w:sz w:val="24"/>
        </w:rPr>
        <w:t>2025</w:t>
      </w:r>
      <w:r>
        <w:rPr>
          <w:rFonts w:hint="eastAsia"/>
          <w:sz w:val="24"/>
        </w:rPr>
        <w:t>）。在清华大学获得本科学位，博士师从</w:t>
      </w:r>
      <w:r>
        <w:rPr>
          <w:rFonts w:hint="eastAsia"/>
          <w:sz w:val="24"/>
        </w:rPr>
        <w:t>J.M. Tarascon</w:t>
      </w:r>
      <w:r>
        <w:rPr>
          <w:rFonts w:hint="eastAsia"/>
          <w:sz w:val="24"/>
        </w:rPr>
        <w:t>院士，获法国索邦大学博士学位，并在瑞士联邦材料科学与技术研究所从事博士后研究。主要从事高比能二次电池关键材料研究，聚焦下一代高安全、高能量密度电池体系关键材料的创新设计与机制探索。</w:t>
      </w:r>
    </w:p>
    <w:p w14:paraId="5243545D" w14:textId="77777777" w:rsidR="00253326" w:rsidRDefault="00253326">
      <w:pPr>
        <w:rPr>
          <w:sz w:val="24"/>
        </w:rPr>
      </w:pPr>
    </w:p>
    <w:p w14:paraId="2F5CA0AD" w14:textId="77777777" w:rsidR="007D7677" w:rsidRDefault="007D7677" w:rsidP="007D7677">
      <w:pPr>
        <w:rPr>
          <w:b/>
          <w:bCs/>
          <w:sz w:val="24"/>
        </w:rPr>
      </w:pPr>
      <w:r>
        <w:rPr>
          <w:rFonts w:hint="eastAsia"/>
          <w:b/>
          <w:bCs/>
          <w:sz w:val="24"/>
        </w:rPr>
        <w:t>鲁登</w:t>
      </w:r>
    </w:p>
    <w:p w14:paraId="0F8CE378" w14:textId="77777777" w:rsidR="007D7677" w:rsidRDefault="007D7677" w:rsidP="007D7677">
      <w:pPr>
        <w:rPr>
          <w:sz w:val="24"/>
        </w:rPr>
      </w:pPr>
      <w:r>
        <w:rPr>
          <w:rFonts w:hint="eastAsia"/>
          <w:noProof/>
          <w:sz w:val="24"/>
        </w:rPr>
        <w:drawing>
          <wp:inline distT="0" distB="0" distL="114300" distR="114300" wp14:anchorId="1941D3C4" wp14:editId="0D65C452">
            <wp:extent cx="965200" cy="1463675"/>
            <wp:effectExtent l="0" t="0" r="10160" b="14605"/>
            <wp:docPr id="14" name="图片 14" descr="cebf6b93d61d3b7c71b85d7ac9786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ebf6b93d61d3b7c71b85d7ac9786844"/>
                    <pic:cNvPicPr>
                      <a:picLocks noChangeAspect="1"/>
                    </pic:cNvPicPr>
                  </pic:nvPicPr>
                  <pic:blipFill>
                    <a:blip r:embed="rId16"/>
                    <a:stretch>
                      <a:fillRect/>
                    </a:stretch>
                  </pic:blipFill>
                  <pic:spPr>
                    <a:xfrm>
                      <a:off x="0" y="0"/>
                      <a:ext cx="965200" cy="1463675"/>
                    </a:xfrm>
                    <a:prstGeom prst="rect">
                      <a:avLst/>
                    </a:prstGeom>
                  </pic:spPr>
                </pic:pic>
              </a:graphicData>
            </a:graphic>
          </wp:inline>
        </w:drawing>
      </w:r>
    </w:p>
    <w:p w14:paraId="2AFF252C" w14:textId="77777777" w:rsidR="007D7677" w:rsidRDefault="007D7677" w:rsidP="007D7677">
      <w:pPr>
        <w:rPr>
          <w:sz w:val="24"/>
        </w:rPr>
      </w:pPr>
      <w:r>
        <w:rPr>
          <w:rFonts w:hint="eastAsia"/>
          <w:sz w:val="24"/>
        </w:rPr>
        <w:t>鲁登，上海电科院新能源电池产品线副经理、工程师。主要从事动力与储能电池测试技术与失效分析研究。在动力锂离子电池大功率快充热失控主动防控等领域取得系列研究成果。</w:t>
      </w:r>
    </w:p>
    <w:p w14:paraId="5CC68967" w14:textId="77777777" w:rsidR="00253326" w:rsidRPr="007D7677" w:rsidRDefault="00253326">
      <w:pPr>
        <w:rPr>
          <w:sz w:val="24"/>
        </w:rPr>
      </w:pPr>
    </w:p>
    <w:p w14:paraId="479218F9" w14:textId="77777777" w:rsidR="00253326" w:rsidRDefault="00000000">
      <w:pPr>
        <w:rPr>
          <w:b/>
          <w:bCs/>
          <w:sz w:val="24"/>
        </w:rPr>
      </w:pPr>
      <w:r>
        <w:rPr>
          <w:rFonts w:hint="eastAsia"/>
          <w:b/>
          <w:bCs/>
          <w:sz w:val="24"/>
        </w:rPr>
        <w:t>王锭笙</w:t>
      </w:r>
    </w:p>
    <w:p w14:paraId="4AD4D928" w14:textId="77777777" w:rsidR="00253326" w:rsidRDefault="00000000">
      <w:pPr>
        <w:rPr>
          <w:sz w:val="24"/>
        </w:rPr>
      </w:pPr>
      <w:r>
        <w:rPr>
          <w:rFonts w:hint="eastAsia"/>
          <w:noProof/>
          <w:sz w:val="24"/>
        </w:rPr>
        <w:drawing>
          <wp:inline distT="0" distB="0" distL="114300" distR="114300" wp14:anchorId="1ED4C4DE" wp14:editId="63914646">
            <wp:extent cx="889000" cy="1216025"/>
            <wp:effectExtent l="0" t="0" r="10160" b="3175"/>
            <wp:docPr id="8" name="图片 8" descr="091273856e95aeed1a3aa560f0b5c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91273856e95aeed1a3aa560f0b5cdc0"/>
                    <pic:cNvPicPr>
                      <a:picLocks noChangeAspect="1"/>
                    </pic:cNvPicPr>
                  </pic:nvPicPr>
                  <pic:blipFill>
                    <a:blip r:embed="rId17"/>
                    <a:stretch>
                      <a:fillRect/>
                    </a:stretch>
                  </pic:blipFill>
                  <pic:spPr>
                    <a:xfrm>
                      <a:off x="0" y="0"/>
                      <a:ext cx="889000" cy="1216025"/>
                    </a:xfrm>
                    <a:prstGeom prst="rect">
                      <a:avLst/>
                    </a:prstGeom>
                  </pic:spPr>
                </pic:pic>
              </a:graphicData>
            </a:graphic>
          </wp:inline>
        </w:drawing>
      </w:r>
    </w:p>
    <w:p w14:paraId="629B9F0F" w14:textId="77777777" w:rsidR="00253326" w:rsidRDefault="00000000">
      <w:pPr>
        <w:rPr>
          <w:sz w:val="24"/>
        </w:rPr>
      </w:pPr>
      <w:r>
        <w:rPr>
          <w:rFonts w:hint="eastAsia"/>
          <w:sz w:val="24"/>
        </w:rPr>
        <w:t>王锭笙，上海电气储能科技有限公司研发中心博士。长期聚焦于液流电池储能及</w:t>
      </w:r>
      <w:r>
        <w:rPr>
          <w:rFonts w:hint="eastAsia"/>
          <w:sz w:val="24"/>
        </w:rPr>
        <w:lastRenderedPageBreak/>
        <w:t>混合储能技术研发与产业化，致力于为新型电力系统建设提供安全、长效、经济、环保的全生命周期解决方案。</w:t>
      </w:r>
    </w:p>
    <w:p w14:paraId="0731DFE3" w14:textId="77777777" w:rsidR="00253326" w:rsidRDefault="00253326">
      <w:pPr>
        <w:rPr>
          <w:sz w:val="24"/>
        </w:rPr>
      </w:pPr>
    </w:p>
    <w:p w14:paraId="1F66CE59" w14:textId="77777777" w:rsidR="00253326" w:rsidRDefault="00000000">
      <w:pPr>
        <w:rPr>
          <w:sz w:val="24"/>
        </w:rPr>
      </w:pPr>
      <w:r>
        <w:rPr>
          <w:rFonts w:hint="eastAsia"/>
          <w:sz w:val="24"/>
        </w:rPr>
        <w:t>李腾飞</w:t>
      </w:r>
    </w:p>
    <w:p w14:paraId="4606FFBA" w14:textId="77777777" w:rsidR="00253326" w:rsidRDefault="00000000">
      <w:pPr>
        <w:rPr>
          <w:sz w:val="24"/>
        </w:rPr>
      </w:pPr>
      <w:r>
        <w:rPr>
          <w:rFonts w:hint="eastAsia"/>
          <w:noProof/>
          <w:sz w:val="24"/>
        </w:rPr>
        <w:drawing>
          <wp:inline distT="0" distB="0" distL="114300" distR="114300" wp14:anchorId="5741CC29" wp14:editId="12422DD8">
            <wp:extent cx="1018540" cy="995680"/>
            <wp:effectExtent l="0" t="0" r="2540" b="10160"/>
            <wp:docPr id="9" name="图片 9" descr="a04b4ef552551381b3b72cc299ece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04b4ef552551381b3b72cc299ece7af"/>
                    <pic:cNvPicPr>
                      <a:picLocks noChangeAspect="1"/>
                    </pic:cNvPicPr>
                  </pic:nvPicPr>
                  <pic:blipFill>
                    <a:blip r:embed="rId18"/>
                    <a:srcRect l="14118" t="5382" r="13933" b="47740"/>
                    <a:stretch>
                      <a:fillRect/>
                    </a:stretch>
                  </pic:blipFill>
                  <pic:spPr>
                    <a:xfrm>
                      <a:off x="0" y="0"/>
                      <a:ext cx="1018540" cy="995680"/>
                    </a:xfrm>
                    <a:prstGeom prst="rect">
                      <a:avLst/>
                    </a:prstGeom>
                  </pic:spPr>
                </pic:pic>
              </a:graphicData>
            </a:graphic>
          </wp:inline>
        </w:drawing>
      </w:r>
    </w:p>
    <w:p w14:paraId="158D62C8" w14:textId="77777777" w:rsidR="00253326" w:rsidRDefault="00000000">
      <w:pPr>
        <w:rPr>
          <w:sz w:val="24"/>
        </w:rPr>
      </w:pPr>
      <w:r>
        <w:rPr>
          <w:rFonts w:hint="eastAsia"/>
          <w:sz w:val="24"/>
        </w:rPr>
        <w:t>李腾飞，硕士，高级工程师，上海电科院专家，主要从事电力检测、调试及涉网试验。曾获上海市科技进步奖</w:t>
      </w:r>
      <w:r>
        <w:rPr>
          <w:rFonts w:hint="eastAsia"/>
          <w:sz w:val="24"/>
        </w:rPr>
        <w:t>2</w:t>
      </w:r>
      <w:r>
        <w:rPr>
          <w:rFonts w:hint="eastAsia"/>
          <w:sz w:val="24"/>
        </w:rPr>
        <w:t>项，发表论文</w:t>
      </w:r>
      <w:r>
        <w:rPr>
          <w:rFonts w:hint="eastAsia"/>
          <w:sz w:val="24"/>
        </w:rPr>
        <w:t>9</w:t>
      </w:r>
      <w:r>
        <w:rPr>
          <w:rFonts w:hint="eastAsia"/>
          <w:sz w:val="24"/>
        </w:rPr>
        <w:t>篇，授权发明专利</w:t>
      </w:r>
      <w:r>
        <w:rPr>
          <w:rFonts w:hint="eastAsia"/>
          <w:sz w:val="24"/>
        </w:rPr>
        <w:t>10</w:t>
      </w:r>
      <w:r>
        <w:rPr>
          <w:rFonts w:hint="eastAsia"/>
          <w:sz w:val="24"/>
        </w:rPr>
        <w:t>项。</w:t>
      </w:r>
    </w:p>
    <w:p w14:paraId="6C134ED2" w14:textId="77777777" w:rsidR="00253326" w:rsidRDefault="00253326">
      <w:pPr>
        <w:rPr>
          <w:sz w:val="24"/>
        </w:rPr>
      </w:pPr>
    </w:p>
    <w:p w14:paraId="3BC3C906" w14:textId="77777777" w:rsidR="00253326" w:rsidRDefault="00000000">
      <w:pPr>
        <w:rPr>
          <w:b/>
          <w:bCs/>
          <w:sz w:val="24"/>
        </w:rPr>
      </w:pPr>
      <w:r>
        <w:rPr>
          <w:rFonts w:hint="eastAsia"/>
          <w:b/>
          <w:bCs/>
          <w:sz w:val="24"/>
        </w:rPr>
        <w:t>张高校</w:t>
      </w:r>
    </w:p>
    <w:p w14:paraId="6103B309" w14:textId="77777777" w:rsidR="00253326" w:rsidRDefault="00000000">
      <w:pPr>
        <w:rPr>
          <w:sz w:val="24"/>
        </w:rPr>
      </w:pPr>
      <w:r>
        <w:rPr>
          <w:rFonts w:hint="eastAsia"/>
          <w:noProof/>
          <w:sz w:val="24"/>
        </w:rPr>
        <w:drawing>
          <wp:inline distT="0" distB="0" distL="114300" distR="114300" wp14:anchorId="0FE56EFE" wp14:editId="6FDFD09A">
            <wp:extent cx="1190625" cy="1243330"/>
            <wp:effectExtent l="0" t="0" r="13335" b="6350"/>
            <wp:docPr id="10" name="图片 10" descr="ebe2d378f2a5103bc997363841e587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be2d378f2a5103bc997363841e587fe"/>
                    <pic:cNvPicPr>
                      <a:picLocks noChangeAspect="1"/>
                    </pic:cNvPicPr>
                  </pic:nvPicPr>
                  <pic:blipFill>
                    <a:blip r:embed="rId19"/>
                    <a:srcRect l="20451" r="14968"/>
                    <a:stretch>
                      <a:fillRect/>
                    </a:stretch>
                  </pic:blipFill>
                  <pic:spPr>
                    <a:xfrm>
                      <a:off x="0" y="0"/>
                      <a:ext cx="1190625" cy="1243330"/>
                    </a:xfrm>
                    <a:prstGeom prst="rect">
                      <a:avLst/>
                    </a:prstGeom>
                  </pic:spPr>
                </pic:pic>
              </a:graphicData>
            </a:graphic>
          </wp:inline>
        </w:drawing>
      </w:r>
    </w:p>
    <w:p w14:paraId="65F84186" w14:textId="77777777" w:rsidR="00253326" w:rsidRDefault="00000000">
      <w:pPr>
        <w:rPr>
          <w:sz w:val="24"/>
        </w:rPr>
      </w:pPr>
      <w:r>
        <w:rPr>
          <w:rFonts w:hint="eastAsia"/>
          <w:sz w:val="24"/>
        </w:rPr>
        <w:t>张高校，上海奥能瑞拉能源科技有限公司技术总监。所在团队拥有钠盐电池核心自主知识产权，技术水平达到国际领先，打破了国外公司对钠盐电池技术的长期垄断。致力于推进钠盐储能电池的规模化生产。</w:t>
      </w:r>
    </w:p>
    <w:p w14:paraId="7FF6A909" w14:textId="77777777" w:rsidR="00253326" w:rsidRDefault="00253326">
      <w:pPr>
        <w:rPr>
          <w:sz w:val="24"/>
        </w:rPr>
      </w:pPr>
    </w:p>
    <w:p w14:paraId="34BFCC09" w14:textId="77777777" w:rsidR="00253326" w:rsidRDefault="00000000">
      <w:pPr>
        <w:rPr>
          <w:b/>
          <w:bCs/>
          <w:sz w:val="24"/>
        </w:rPr>
      </w:pPr>
      <w:r>
        <w:rPr>
          <w:rFonts w:hint="eastAsia"/>
          <w:b/>
          <w:bCs/>
          <w:sz w:val="24"/>
        </w:rPr>
        <w:t>杜伟</w:t>
      </w:r>
    </w:p>
    <w:p w14:paraId="3D034239" w14:textId="77777777" w:rsidR="00253326" w:rsidRDefault="00000000">
      <w:pPr>
        <w:rPr>
          <w:sz w:val="24"/>
        </w:rPr>
      </w:pPr>
      <w:r>
        <w:rPr>
          <w:rFonts w:hint="eastAsia"/>
          <w:noProof/>
          <w:sz w:val="24"/>
        </w:rPr>
        <w:drawing>
          <wp:inline distT="0" distB="0" distL="114300" distR="114300" wp14:anchorId="785284F9" wp14:editId="10C44D5B">
            <wp:extent cx="1098550" cy="1538605"/>
            <wp:effectExtent l="0" t="0" r="13970" b="635"/>
            <wp:docPr id="11" name="图片 11" descr="1e7a755c54b2e983d2554ace3487b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e7a755c54b2e983d2554ace3487b869"/>
                    <pic:cNvPicPr>
                      <a:picLocks noChangeAspect="1"/>
                    </pic:cNvPicPr>
                  </pic:nvPicPr>
                  <pic:blipFill>
                    <a:blip r:embed="rId20"/>
                    <a:stretch>
                      <a:fillRect/>
                    </a:stretch>
                  </pic:blipFill>
                  <pic:spPr>
                    <a:xfrm>
                      <a:off x="0" y="0"/>
                      <a:ext cx="1098550" cy="1538605"/>
                    </a:xfrm>
                    <a:prstGeom prst="rect">
                      <a:avLst/>
                    </a:prstGeom>
                  </pic:spPr>
                </pic:pic>
              </a:graphicData>
            </a:graphic>
          </wp:inline>
        </w:drawing>
      </w:r>
    </w:p>
    <w:p w14:paraId="41104D17" w14:textId="0EA988F8" w:rsidR="00253326" w:rsidRDefault="00000000">
      <w:pPr>
        <w:rPr>
          <w:sz w:val="24"/>
        </w:rPr>
      </w:pPr>
      <w:r>
        <w:rPr>
          <w:rFonts w:hint="eastAsia"/>
          <w:sz w:val="24"/>
        </w:rPr>
        <w:t>杜伟，江西智信检测认证技术有限公司总经理。公司业务涵盖金属无损检测、储能检测、涉网性能检测等领域。</w:t>
      </w:r>
    </w:p>
    <w:p w14:paraId="5B108C50" w14:textId="77777777" w:rsidR="007D7677" w:rsidRDefault="007D7677" w:rsidP="007D7677">
      <w:pPr>
        <w:rPr>
          <w:b/>
          <w:bCs/>
          <w:sz w:val="24"/>
        </w:rPr>
      </w:pPr>
      <w:r>
        <w:rPr>
          <w:rFonts w:hint="eastAsia"/>
          <w:b/>
          <w:bCs/>
          <w:sz w:val="24"/>
        </w:rPr>
        <w:t>郑自明</w:t>
      </w:r>
    </w:p>
    <w:p w14:paraId="24E3BC1F" w14:textId="77777777" w:rsidR="007D7677" w:rsidRDefault="007D7677" w:rsidP="007D7677">
      <w:pPr>
        <w:rPr>
          <w:sz w:val="24"/>
        </w:rPr>
      </w:pPr>
      <w:r>
        <w:rPr>
          <w:rFonts w:hint="eastAsia"/>
          <w:noProof/>
          <w:sz w:val="24"/>
        </w:rPr>
        <w:drawing>
          <wp:inline distT="0" distB="0" distL="114300" distR="114300" wp14:anchorId="5073BB0D" wp14:editId="02DBC8AE">
            <wp:extent cx="1032510" cy="1327785"/>
            <wp:effectExtent l="0" t="0" r="3810" b="13335"/>
            <wp:docPr id="15" name="图片 15" descr="fc7321cfbc528f8ce2280539cee48d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c7321cfbc528f8ce2280539cee48de6"/>
                    <pic:cNvPicPr>
                      <a:picLocks noChangeAspect="1"/>
                    </pic:cNvPicPr>
                  </pic:nvPicPr>
                  <pic:blipFill>
                    <a:blip r:embed="rId21"/>
                    <a:stretch>
                      <a:fillRect/>
                    </a:stretch>
                  </pic:blipFill>
                  <pic:spPr>
                    <a:xfrm>
                      <a:off x="0" y="0"/>
                      <a:ext cx="1032510" cy="1327785"/>
                    </a:xfrm>
                    <a:prstGeom prst="rect">
                      <a:avLst/>
                    </a:prstGeom>
                  </pic:spPr>
                </pic:pic>
              </a:graphicData>
            </a:graphic>
          </wp:inline>
        </w:drawing>
      </w:r>
    </w:p>
    <w:p w14:paraId="60DE6FCB" w14:textId="77777777" w:rsidR="007D7677" w:rsidRDefault="007D7677" w:rsidP="007D7677">
      <w:pPr>
        <w:rPr>
          <w:sz w:val="24"/>
        </w:rPr>
      </w:pPr>
      <w:r>
        <w:rPr>
          <w:rFonts w:hint="eastAsia"/>
          <w:sz w:val="24"/>
        </w:rPr>
        <w:lastRenderedPageBreak/>
        <w:t>郑自明，施耐德电气能源管理市场部创新业务负责人，</w:t>
      </w:r>
      <w:r>
        <w:rPr>
          <w:rFonts w:hint="eastAsia"/>
          <w:sz w:val="24"/>
        </w:rPr>
        <w:t xml:space="preserve"> </w:t>
      </w:r>
      <w:r>
        <w:rPr>
          <w:rFonts w:hint="eastAsia"/>
          <w:sz w:val="24"/>
        </w:rPr>
        <w:t>中国能源研究会会员，长期从事微电网规划和调度软件和运营研究，以及城市配电网与微网协同机制研究。</w:t>
      </w:r>
    </w:p>
    <w:p w14:paraId="0907676B" w14:textId="77777777" w:rsidR="00253326" w:rsidRDefault="00253326">
      <w:pPr>
        <w:rPr>
          <w:sz w:val="24"/>
        </w:rPr>
      </w:pPr>
    </w:p>
    <w:p w14:paraId="7C171FED" w14:textId="77777777" w:rsidR="00253326" w:rsidRDefault="00000000">
      <w:pPr>
        <w:rPr>
          <w:b/>
          <w:bCs/>
          <w:sz w:val="24"/>
        </w:rPr>
      </w:pPr>
      <w:r>
        <w:rPr>
          <w:rFonts w:hint="eastAsia"/>
          <w:b/>
          <w:bCs/>
          <w:sz w:val="24"/>
        </w:rPr>
        <w:t>张冠宇</w:t>
      </w:r>
    </w:p>
    <w:p w14:paraId="1E30BFCF" w14:textId="77777777" w:rsidR="00253326" w:rsidRDefault="00253326">
      <w:pPr>
        <w:rPr>
          <w:sz w:val="24"/>
        </w:rPr>
      </w:pPr>
    </w:p>
    <w:p w14:paraId="4F3B33A7" w14:textId="77777777" w:rsidR="00253326" w:rsidRDefault="00000000">
      <w:pPr>
        <w:rPr>
          <w:sz w:val="24"/>
        </w:rPr>
      </w:pPr>
      <w:r>
        <w:rPr>
          <w:rFonts w:hint="eastAsia"/>
          <w:noProof/>
          <w:sz w:val="24"/>
        </w:rPr>
        <w:drawing>
          <wp:inline distT="0" distB="0" distL="114300" distR="114300" wp14:anchorId="6FCC5C4F" wp14:editId="0DFE42AE">
            <wp:extent cx="1116330" cy="1623060"/>
            <wp:effectExtent l="0" t="0" r="11430" b="7620"/>
            <wp:docPr id="2" name="图片 2" descr="72f8f7c30875852fcc5e140df63eb9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2f8f7c30875852fcc5e140df63eb96f"/>
                    <pic:cNvPicPr>
                      <a:picLocks noChangeAspect="1"/>
                    </pic:cNvPicPr>
                  </pic:nvPicPr>
                  <pic:blipFill>
                    <a:blip r:embed="rId22"/>
                    <a:stretch>
                      <a:fillRect/>
                    </a:stretch>
                  </pic:blipFill>
                  <pic:spPr>
                    <a:xfrm>
                      <a:off x="0" y="0"/>
                      <a:ext cx="1116330" cy="1623060"/>
                    </a:xfrm>
                    <a:prstGeom prst="rect">
                      <a:avLst/>
                    </a:prstGeom>
                  </pic:spPr>
                </pic:pic>
              </a:graphicData>
            </a:graphic>
          </wp:inline>
        </w:drawing>
      </w:r>
    </w:p>
    <w:p w14:paraId="2D396423" w14:textId="77777777" w:rsidR="00253326" w:rsidRDefault="00000000">
      <w:pPr>
        <w:rPr>
          <w:sz w:val="24"/>
        </w:rPr>
      </w:pPr>
      <w:r>
        <w:rPr>
          <w:rFonts w:hint="eastAsia"/>
          <w:sz w:val="24"/>
        </w:rPr>
        <w:t>张冠宇，储能领跑者联盟（</w:t>
      </w:r>
      <w:r>
        <w:rPr>
          <w:rFonts w:hint="eastAsia"/>
          <w:sz w:val="24"/>
        </w:rPr>
        <w:t>EESA</w:t>
      </w:r>
      <w:r>
        <w:rPr>
          <w:rFonts w:hint="eastAsia"/>
          <w:sz w:val="24"/>
        </w:rPr>
        <w:t>）副秘书长。联盟致力于发挥“链接者”作用，促进政产学研用多方资源联动，助力技术创新与产业融合。</w:t>
      </w:r>
    </w:p>
    <w:sectPr w:rsidR="002533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F9AD0" w14:textId="77777777" w:rsidR="00230FED" w:rsidRDefault="00230FED" w:rsidP="007D7677">
      <w:r>
        <w:separator/>
      </w:r>
    </w:p>
  </w:endnote>
  <w:endnote w:type="continuationSeparator" w:id="0">
    <w:p w14:paraId="1E77A301" w14:textId="77777777" w:rsidR="00230FED" w:rsidRDefault="00230FED" w:rsidP="007D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8325" w14:textId="77777777" w:rsidR="00230FED" w:rsidRDefault="00230FED" w:rsidP="007D7677">
      <w:r>
        <w:separator/>
      </w:r>
    </w:p>
  </w:footnote>
  <w:footnote w:type="continuationSeparator" w:id="0">
    <w:p w14:paraId="7FCD323A" w14:textId="77777777" w:rsidR="00230FED" w:rsidRDefault="00230FED" w:rsidP="007D7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3C6"/>
    <w:rsid w:val="00123291"/>
    <w:rsid w:val="00133BF0"/>
    <w:rsid w:val="00154A2F"/>
    <w:rsid w:val="0021768C"/>
    <w:rsid w:val="00222167"/>
    <w:rsid w:val="00230FED"/>
    <w:rsid w:val="00253326"/>
    <w:rsid w:val="004340ED"/>
    <w:rsid w:val="00464602"/>
    <w:rsid w:val="005553C6"/>
    <w:rsid w:val="007D7677"/>
    <w:rsid w:val="00943E7B"/>
    <w:rsid w:val="00961840"/>
    <w:rsid w:val="00C12FDB"/>
    <w:rsid w:val="01AF70E0"/>
    <w:rsid w:val="01FF5AD1"/>
    <w:rsid w:val="03D80B70"/>
    <w:rsid w:val="04A83AA6"/>
    <w:rsid w:val="073462F1"/>
    <w:rsid w:val="080D690E"/>
    <w:rsid w:val="08D874BD"/>
    <w:rsid w:val="08DB07BA"/>
    <w:rsid w:val="0DE60FF1"/>
    <w:rsid w:val="0EAA4EB7"/>
    <w:rsid w:val="0F337C7D"/>
    <w:rsid w:val="134F24D1"/>
    <w:rsid w:val="13CD729A"/>
    <w:rsid w:val="18356139"/>
    <w:rsid w:val="1B9E2247"/>
    <w:rsid w:val="1C19367C"/>
    <w:rsid w:val="1D465BD9"/>
    <w:rsid w:val="1F42517D"/>
    <w:rsid w:val="220E654C"/>
    <w:rsid w:val="25315EDA"/>
    <w:rsid w:val="26431A21"/>
    <w:rsid w:val="26FD2518"/>
    <w:rsid w:val="28AD77AE"/>
    <w:rsid w:val="28D64DCE"/>
    <w:rsid w:val="28DD09D1"/>
    <w:rsid w:val="2A0C4820"/>
    <w:rsid w:val="2D6A3D37"/>
    <w:rsid w:val="2DF449B1"/>
    <w:rsid w:val="2E020414"/>
    <w:rsid w:val="2E026666"/>
    <w:rsid w:val="2E532A1D"/>
    <w:rsid w:val="2ED267C1"/>
    <w:rsid w:val="2FAF45CB"/>
    <w:rsid w:val="36A735DC"/>
    <w:rsid w:val="38561DD6"/>
    <w:rsid w:val="39CB0EB0"/>
    <w:rsid w:val="3B8E778B"/>
    <w:rsid w:val="3DA40910"/>
    <w:rsid w:val="3EDF3E59"/>
    <w:rsid w:val="3F0607D0"/>
    <w:rsid w:val="4050500F"/>
    <w:rsid w:val="40D30C94"/>
    <w:rsid w:val="41C37A62"/>
    <w:rsid w:val="4216530F"/>
    <w:rsid w:val="42BC0A04"/>
    <w:rsid w:val="43637625"/>
    <w:rsid w:val="44A82426"/>
    <w:rsid w:val="49A72240"/>
    <w:rsid w:val="4B9B709A"/>
    <w:rsid w:val="4BAD1567"/>
    <w:rsid w:val="4C3B7D0C"/>
    <w:rsid w:val="4D664D3B"/>
    <w:rsid w:val="4D693BB4"/>
    <w:rsid w:val="4DB767CF"/>
    <w:rsid w:val="514F0813"/>
    <w:rsid w:val="52217969"/>
    <w:rsid w:val="568B3B27"/>
    <w:rsid w:val="56B7174F"/>
    <w:rsid w:val="56D55E16"/>
    <w:rsid w:val="5A8E6A07"/>
    <w:rsid w:val="5C447CC6"/>
    <w:rsid w:val="5CA83399"/>
    <w:rsid w:val="608A5EC3"/>
    <w:rsid w:val="613E61C2"/>
    <w:rsid w:val="61461DEA"/>
    <w:rsid w:val="624F37FC"/>
    <w:rsid w:val="637F7835"/>
    <w:rsid w:val="646E3B0C"/>
    <w:rsid w:val="64DE616D"/>
    <w:rsid w:val="653C424F"/>
    <w:rsid w:val="68DE6DAC"/>
    <w:rsid w:val="6A10568B"/>
    <w:rsid w:val="6C6A46ED"/>
    <w:rsid w:val="6FF97CEB"/>
    <w:rsid w:val="70A82764"/>
    <w:rsid w:val="71C254BD"/>
    <w:rsid w:val="72FD4605"/>
    <w:rsid w:val="762229CE"/>
    <w:rsid w:val="78720CDB"/>
    <w:rsid w:val="78B95140"/>
    <w:rsid w:val="7C577A67"/>
    <w:rsid w:val="7CD95DB0"/>
    <w:rsid w:val="7D2A7367"/>
    <w:rsid w:val="7E666666"/>
    <w:rsid w:val="7E83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E6291"/>
  <w15:docId w15:val="{D6532107-6EB1-4D2E-8EFC-DD86E5CA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rPr>
      <w:sz w:val="24"/>
    </w:rPr>
  </w:style>
  <w:style w:type="character" w:styleId="a8">
    <w:name w:val="Strong"/>
    <w:basedOn w:val="a0"/>
    <w:uiPriority w:val="22"/>
    <w:qFormat/>
    <w:rPr>
      <w:b/>
      <w:bCs/>
    </w:rPr>
  </w:style>
  <w:style w:type="paragraph" w:customStyle="1" w:styleId="a9">
    <w:name w:val="图片解释"/>
    <w:basedOn w:val="a"/>
    <w:link w:val="aa"/>
    <w:qFormat/>
    <w:rPr>
      <w:rFonts w:ascii="Times New Roman" w:eastAsia="宋体" w:hAnsi="Times New Roman"/>
      <w:b/>
      <w:sz w:val="18"/>
      <w:szCs w:val="21"/>
    </w:rPr>
  </w:style>
  <w:style w:type="character" w:customStyle="1" w:styleId="aa">
    <w:name w:val="图片解释 字符"/>
    <w:link w:val="a9"/>
    <w:qFormat/>
    <w:rPr>
      <w:rFonts w:ascii="Times New Roman" w:eastAsia="宋体" w:hAnsi="Times New Roman"/>
      <w:b/>
      <w:kern w:val="2"/>
      <w:sz w:val="18"/>
      <w:szCs w:val="21"/>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1153</Words>
  <Characters>1257</Characters>
  <Application>Microsoft Office Word</Application>
  <DocSecurity>0</DocSecurity>
  <Lines>69</Lines>
  <Paragraphs>34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c:creator>
  <cp:lastModifiedBy>Ya</cp:lastModifiedBy>
  <cp:revision>11</cp:revision>
  <dcterms:created xsi:type="dcterms:W3CDTF">2014-10-29T12:08:00Z</dcterms:created>
  <dcterms:modified xsi:type="dcterms:W3CDTF">2026-06-25T02:56:00Z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eyJoZGlkIjoiMDE5NjUzOWZkZjRjMjM0NDZhMTA5MDE3ZTVlMmFmOTciLCJ1c2VySWQiOiIyNTMxODg1MDcifQ==</vt:lpwstr>
  </property>
  <property fmtid="{D5CDD505-2E9C-101B-9397-08002B2CF9AE}" pid="4" name="ICV">
    <vt:lpwstr>3927C2A2D9C440C6AF4FF757FFAE840B_12</vt:lpwstr>
  </property>
</Properties>
</file>